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5acea2" w14:textId="d5acea2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92B0C">
        <w:t>1</w:t>
      </w:r>
      <w:r w:rsidR="00BD26F7">
        <w:t>3</w:t>
      </w:r>
      <w:r w:rsidR="00647B69">
        <w:t>.</w:t>
      </w:r>
      <w:r>
        <w:t xml:space="preserve"> St-</w:t>
      </w:r>
      <w:r w:rsidR="00C92B0C">
        <w:t>645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92B0C">
      <w:r>
        <w:t xml:space="preserve">            13. St-645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C92B0C">
        <w:t>SKY TASTE d.o.o.</w:t>
      </w:r>
      <w:r w:rsidR="006576EB">
        <w:t xml:space="preserve">, </w:t>
      </w:r>
      <w:r w:rsidR="00C92B0C">
        <w:t>Ivana Lučića 2a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C92B0C">
        <w:t>35851729570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1127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2020-08-31T08:34:00Z</cp:lastPrinted>
  <dcterms:modified xmlns:xsi="http://www.w3.org/2001/XMLSchema-instance" xsi:type="dcterms:W3CDTF">2020-08-31T08:34:00Z</dcterms:modified>
  <cp:revision>15</cp:revision>
</cp:coreProperties>
</file>